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866"/>
        <w:tblW w:w="15345" w:type="dxa"/>
        <w:tblLook w:val="04A0" w:firstRow="1" w:lastRow="0" w:firstColumn="1" w:lastColumn="0" w:noHBand="0" w:noVBand="1"/>
      </w:tblPr>
      <w:tblGrid>
        <w:gridCol w:w="2409"/>
        <w:gridCol w:w="3686"/>
        <w:gridCol w:w="1276"/>
        <w:gridCol w:w="1289"/>
        <w:gridCol w:w="2192"/>
        <w:gridCol w:w="3881"/>
        <w:gridCol w:w="612"/>
      </w:tblGrid>
      <w:tr w:rsidR="00B541B4" w:rsidRPr="002F6F6D" w:rsidTr="00DB02EB">
        <w:trPr>
          <w:trHeight w:val="413"/>
        </w:trPr>
        <w:tc>
          <w:tcPr>
            <w:tcW w:w="15345" w:type="dxa"/>
            <w:gridSpan w:val="7"/>
            <w:shd w:val="clear" w:color="auto" w:fill="FFFFFF" w:themeFill="background1"/>
          </w:tcPr>
          <w:p w:rsidR="00B541B4" w:rsidRPr="002F7F4F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7F4F"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>سلسله وبینارهای آموزشی برای وزارت بهداشت- مردادماه 99</w:t>
            </w:r>
          </w:p>
        </w:tc>
      </w:tr>
      <w:tr w:rsidR="00B541B4" w:rsidRPr="002F6F6D" w:rsidTr="00DB02EB">
        <w:trPr>
          <w:trHeight w:val="413"/>
        </w:trPr>
        <w:tc>
          <w:tcPr>
            <w:tcW w:w="2409" w:type="dxa"/>
            <w:shd w:val="clear" w:color="auto" w:fill="FFFFFF" w:themeFill="background1"/>
          </w:tcPr>
          <w:p w:rsidR="00B541B4" w:rsidRDefault="00B541B4" w:rsidP="00232F35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کدثبت نام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Default="00B541B4" w:rsidP="00232F35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لینک</w:t>
            </w:r>
          </w:p>
        </w:tc>
        <w:tc>
          <w:tcPr>
            <w:tcW w:w="1276" w:type="dxa"/>
            <w:shd w:val="clear" w:color="auto" w:fill="FFFFFF" w:themeFill="background1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289" w:type="dxa"/>
            <w:shd w:val="clear" w:color="auto" w:fill="FFFFFF" w:themeFill="background1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2F6F6D">
              <w:rPr>
                <w:rFonts w:cs="B Nazanin" w:hint="cs"/>
                <w:sz w:val="24"/>
                <w:szCs w:val="24"/>
                <w:rtl/>
              </w:rPr>
              <w:t>زمان های پیشنهادی برگزاری</w:t>
            </w:r>
          </w:p>
        </w:tc>
        <w:tc>
          <w:tcPr>
            <w:tcW w:w="2192" w:type="dxa"/>
            <w:shd w:val="clear" w:color="auto" w:fill="FFFFFF" w:themeFill="background1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2F6F6D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3881" w:type="dxa"/>
            <w:shd w:val="clear" w:color="auto" w:fill="FFFFFF" w:themeFill="background1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2F6F6D">
              <w:rPr>
                <w:rFonts w:cs="B Nazanin" w:hint="cs"/>
                <w:sz w:val="24"/>
                <w:szCs w:val="24"/>
                <w:rtl/>
              </w:rPr>
              <w:t>عنوان دوره</w:t>
            </w:r>
          </w:p>
        </w:tc>
        <w:tc>
          <w:tcPr>
            <w:tcW w:w="612" w:type="dxa"/>
            <w:shd w:val="clear" w:color="auto" w:fill="FFFFFF" w:themeFill="background1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6F6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B541B4" w:rsidRPr="002F6F6D" w:rsidTr="00DB02EB">
        <w:trPr>
          <w:trHeight w:val="425"/>
        </w:trPr>
        <w:tc>
          <w:tcPr>
            <w:tcW w:w="2409" w:type="dxa"/>
            <w:shd w:val="clear" w:color="auto" w:fill="FFFFFF" w:themeFill="background1"/>
          </w:tcPr>
          <w:p w:rsidR="00B541B4" w:rsidRPr="00DB02EB" w:rsidRDefault="005E6A5F" w:rsidP="00232F35">
            <w:pPr>
              <w:shd w:val="clear" w:color="auto" w:fill="FFFFFF" w:themeFill="background1"/>
              <w:bidi/>
              <w:jc w:val="center"/>
              <w:rPr>
                <w:rStyle w:val="Hyperlink"/>
                <w:rFonts w:asciiTheme="majorBidi" w:hAnsiTheme="majorBidi" w:cstheme="majorBidi"/>
                <w:u w:val="none"/>
              </w:rPr>
            </w:pPr>
            <w:r w:rsidRPr="00DB02EB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>wb0105991vb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Pr="00232F35" w:rsidRDefault="00EF2EFA" w:rsidP="00232F35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hyperlink r:id="rId7" w:history="1">
              <w:r w:rsidR="00B541B4">
                <w:rPr>
                  <w:rStyle w:val="Hyperlink"/>
                </w:rPr>
                <w:t>https://patentoffice.ir/workshop/97/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b/>
                <w:bCs/>
                <w:sz w:val="24"/>
                <w:szCs w:val="24"/>
                <w:rtl/>
              </w:rPr>
              <w:t>14 تا 17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 مردادماه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آقای دکتر برنایی</w:t>
            </w:r>
          </w:p>
        </w:tc>
        <w:tc>
          <w:tcPr>
            <w:tcW w:w="3881" w:type="dxa"/>
            <w:shd w:val="clear" w:color="auto" w:fill="FFFFFF" w:themeFill="background1"/>
            <w:vAlign w:val="center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پتنت ابزاری برای حفاظت از نوآوری های فناورانه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B541B4" w:rsidRPr="002F6F6D" w:rsidTr="00DB02EB">
        <w:trPr>
          <w:trHeight w:val="414"/>
        </w:trPr>
        <w:tc>
          <w:tcPr>
            <w:tcW w:w="2409" w:type="dxa"/>
            <w:shd w:val="clear" w:color="auto" w:fill="FFFFFF" w:themeFill="background1"/>
          </w:tcPr>
          <w:p w:rsidR="00B541B4" w:rsidRPr="00DB02EB" w:rsidRDefault="005E6A5F" w:rsidP="002F7F4F">
            <w:pPr>
              <w:shd w:val="clear" w:color="auto" w:fill="FFFFFF" w:themeFill="background1"/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</w:pPr>
            <w:r w:rsidRPr="00DB02EB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>wb0405991vb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8" w:history="1">
              <w:r w:rsidR="00B541B4">
                <w:rPr>
                  <w:rStyle w:val="Hyperlink"/>
                </w:rPr>
                <w:t>https://patentoffice.ir/workshop/98/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289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4 مردادماه</w:t>
            </w:r>
          </w:p>
        </w:tc>
        <w:tc>
          <w:tcPr>
            <w:tcW w:w="2192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خانم  مهندس امین لو</w:t>
            </w:r>
          </w:p>
        </w:tc>
        <w:tc>
          <w:tcPr>
            <w:tcW w:w="3881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ثبت اختراعات حوزه سلامت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B541B4" w:rsidRPr="002F6F6D" w:rsidTr="00DB02EB">
        <w:trPr>
          <w:trHeight w:val="500"/>
        </w:trPr>
        <w:tc>
          <w:tcPr>
            <w:tcW w:w="2409" w:type="dxa"/>
            <w:shd w:val="clear" w:color="auto" w:fill="FFFFFF" w:themeFill="background1"/>
          </w:tcPr>
          <w:p w:rsidR="00B541B4" w:rsidRPr="00DB02EB" w:rsidRDefault="005E6A5F" w:rsidP="002F7F4F">
            <w:pPr>
              <w:shd w:val="clear" w:color="auto" w:fill="FFFFFF" w:themeFill="background1"/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</w:pPr>
            <w:r w:rsidRPr="00DB02EB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>wb0605991vb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9" w:history="1">
              <w:r w:rsidR="00B541B4">
                <w:rPr>
                  <w:rStyle w:val="Hyperlink"/>
                </w:rPr>
                <w:t>https://patentoffice.ir/workshop/99/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89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6 مرداد ماه</w:t>
            </w:r>
          </w:p>
        </w:tc>
        <w:tc>
          <w:tcPr>
            <w:tcW w:w="2192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آقای مهندس شرف الدین</w:t>
            </w:r>
          </w:p>
        </w:tc>
        <w:tc>
          <w:tcPr>
            <w:tcW w:w="3881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معرفی کانون پتنت ایران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B541B4" w:rsidRPr="002F6F6D" w:rsidTr="00DB02EB">
        <w:trPr>
          <w:trHeight w:val="425"/>
        </w:trPr>
        <w:tc>
          <w:tcPr>
            <w:tcW w:w="2409" w:type="dxa"/>
            <w:shd w:val="clear" w:color="auto" w:fill="FFFFFF" w:themeFill="background1"/>
          </w:tcPr>
          <w:p w:rsidR="00B541B4" w:rsidRPr="00DB02EB" w:rsidRDefault="005E6A5F" w:rsidP="002F7F4F">
            <w:pPr>
              <w:shd w:val="clear" w:color="auto" w:fill="FFFFFF" w:themeFill="background1"/>
              <w:bidi/>
              <w:jc w:val="center"/>
              <w:rPr>
                <w:rStyle w:val="Hyperlink"/>
                <w:rFonts w:asciiTheme="majorBidi" w:hAnsiTheme="majorBidi" w:cstheme="majorBidi"/>
                <w:u w:val="none"/>
              </w:rPr>
            </w:pPr>
            <w:r w:rsidRPr="00DB02EB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>wb0805991vb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hyperlink r:id="rId10" w:history="1">
              <w:r w:rsidR="00B541B4">
                <w:rPr>
                  <w:rStyle w:val="Hyperlink"/>
                </w:rPr>
                <w:t>https://patentoffice.ir/workshop/100/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89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8 مردادماه</w:t>
            </w:r>
          </w:p>
        </w:tc>
        <w:tc>
          <w:tcPr>
            <w:tcW w:w="2192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آقای دکتر خانلرخانی</w:t>
            </w:r>
          </w:p>
        </w:tc>
        <w:tc>
          <w:tcPr>
            <w:tcW w:w="3881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مسیر های حفاظت از اختراعات در خارج از ایران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B541B4" w:rsidRPr="002F6F6D" w:rsidTr="00DB02EB">
        <w:trPr>
          <w:trHeight w:val="413"/>
        </w:trPr>
        <w:tc>
          <w:tcPr>
            <w:tcW w:w="2409" w:type="dxa"/>
            <w:shd w:val="clear" w:color="auto" w:fill="FFFFFF" w:themeFill="background1"/>
          </w:tcPr>
          <w:p w:rsidR="00B541B4" w:rsidRPr="00DB02EB" w:rsidRDefault="005E6A5F" w:rsidP="00DB02EB">
            <w:pPr>
              <w:shd w:val="clear" w:color="auto" w:fill="FFFFFF" w:themeFill="background1"/>
              <w:tabs>
                <w:tab w:val="left" w:pos="1019"/>
                <w:tab w:val="center" w:pos="1805"/>
              </w:tabs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</w:pPr>
            <w:r w:rsidRPr="00DB02EB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>wb1205991vb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hyperlink r:id="rId11" w:history="1">
              <w:r w:rsidR="00B541B4">
                <w:rPr>
                  <w:rStyle w:val="Hyperlink"/>
                </w:rPr>
                <w:t>https://patentoffice.ir/workshop/101/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b/>
                <w:bCs/>
                <w:sz w:val="24"/>
                <w:szCs w:val="24"/>
                <w:rtl/>
              </w:rPr>
              <w:t>14 تا 17</w:t>
            </w:r>
          </w:p>
        </w:tc>
        <w:tc>
          <w:tcPr>
            <w:tcW w:w="1289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12 مردادماه</w:t>
            </w:r>
          </w:p>
        </w:tc>
        <w:tc>
          <w:tcPr>
            <w:tcW w:w="2192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خانم  مهندس زارعی</w:t>
            </w:r>
          </w:p>
        </w:tc>
        <w:tc>
          <w:tcPr>
            <w:tcW w:w="3881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جستجوی پتنت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B541B4" w:rsidRPr="002F6F6D" w:rsidTr="00DB02EB">
        <w:trPr>
          <w:trHeight w:val="413"/>
        </w:trPr>
        <w:tc>
          <w:tcPr>
            <w:tcW w:w="2409" w:type="dxa"/>
            <w:shd w:val="clear" w:color="auto" w:fill="FFFFFF" w:themeFill="background1"/>
          </w:tcPr>
          <w:p w:rsidR="00B541B4" w:rsidRPr="00DB02EB" w:rsidRDefault="00884F69" w:rsidP="002F7F4F">
            <w:pPr>
              <w:shd w:val="clear" w:color="auto" w:fill="FFFFFF" w:themeFill="background1"/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</w:pPr>
            <w:r w:rsidRPr="00DB02EB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>wb1305991vb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hyperlink r:id="rId12" w:history="1">
              <w:r w:rsidR="00B541B4">
                <w:rPr>
                  <w:rStyle w:val="Hyperlink"/>
                </w:rPr>
                <w:t>https://patentoffice.ir/workshop/102/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89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13 مردادماه</w:t>
            </w:r>
          </w:p>
        </w:tc>
        <w:tc>
          <w:tcPr>
            <w:tcW w:w="2192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آقای دکترمیرشمسی</w:t>
            </w:r>
          </w:p>
        </w:tc>
        <w:tc>
          <w:tcPr>
            <w:tcW w:w="3881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معرفی سازمان ها و دعاوی حقوقی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B541B4" w:rsidRPr="002F6F6D" w:rsidTr="00DB02EB">
        <w:trPr>
          <w:trHeight w:val="425"/>
        </w:trPr>
        <w:tc>
          <w:tcPr>
            <w:tcW w:w="2409" w:type="dxa"/>
            <w:shd w:val="clear" w:color="auto" w:fill="FFFFFF" w:themeFill="background1"/>
          </w:tcPr>
          <w:p w:rsidR="00B541B4" w:rsidRPr="00DB02EB" w:rsidRDefault="005E6A5F" w:rsidP="002F7F4F">
            <w:pPr>
              <w:shd w:val="clear" w:color="auto" w:fill="FFFFFF" w:themeFill="background1"/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</w:pPr>
            <w:r w:rsidRPr="00DB02EB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>wb1505991vb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hyperlink r:id="rId13" w:history="1">
              <w:r w:rsidR="00B541B4">
                <w:rPr>
                  <w:rStyle w:val="Hyperlink"/>
                </w:rPr>
                <w:t>https://patentoffice.ir/workshop/103/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89" w:type="dxa"/>
            <w:shd w:val="clear" w:color="auto" w:fill="FFFFFF" w:themeFill="background1"/>
          </w:tcPr>
          <w:p w:rsidR="00B541B4" w:rsidRPr="003A4584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3A4584">
              <w:rPr>
                <w:rFonts w:cs="B Nazanin" w:hint="cs"/>
                <w:sz w:val="24"/>
                <w:szCs w:val="24"/>
                <w:rtl/>
              </w:rPr>
              <w:t>15 مرداد ماه</w:t>
            </w:r>
          </w:p>
        </w:tc>
        <w:tc>
          <w:tcPr>
            <w:tcW w:w="2192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خانم مهندس کاظم پور</w:t>
            </w:r>
          </w:p>
        </w:tc>
        <w:tc>
          <w:tcPr>
            <w:tcW w:w="3881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نحوه ثبت درخواست در پرتال کانون پتنت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B541B4" w:rsidRPr="002F6F6D" w:rsidTr="00DB02EB">
        <w:trPr>
          <w:trHeight w:val="425"/>
        </w:trPr>
        <w:tc>
          <w:tcPr>
            <w:tcW w:w="2409" w:type="dxa"/>
            <w:shd w:val="clear" w:color="auto" w:fill="FFFFFF" w:themeFill="background1"/>
          </w:tcPr>
          <w:p w:rsidR="00B541B4" w:rsidRPr="00DB02EB" w:rsidRDefault="005E6A5F" w:rsidP="002F7F4F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</w:rPr>
            </w:pPr>
            <w:r w:rsidRPr="00DB02EB">
              <w:rPr>
                <w:rFonts w:asciiTheme="majorBidi" w:hAnsiTheme="majorBidi" w:cstheme="majorBidi"/>
              </w:rPr>
              <w:t>wb2005991vb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hyperlink r:id="rId14" w:history="1">
              <w:r w:rsidR="00B541B4" w:rsidRPr="00420C4F">
                <w:rPr>
                  <w:color w:val="0000FF"/>
                  <w:u w:val="single"/>
                </w:rPr>
                <w:t>https://patentoffice.ir/workshop/104/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b/>
                <w:bCs/>
                <w:sz w:val="24"/>
                <w:szCs w:val="24"/>
                <w:rtl/>
              </w:rPr>
              <w:t>14 تا 17</w:t>
            </w:r>
          </w:p>
        </w:tc>
        <w:tc>
          <w:tcPr>
            <w:tcW w:w="1289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20 مردادماه</w:t>
            </w:r>
          </w:p>
        </w:tc>
        <w:tc>
          <w:tcPr>
            <w:tcW w:w="2192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خانم  مهندس زارعی</w:t>
            </w:r>
          </w:p>
        </w:tc>
        <w:tc>
          <w:tcPr>
            <w:tcW w:w="3881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 xml:space="preserve">آشنایی با پایگاه </w:t>
            </w:r>
            <w:r w:rsidRPr="00880552">
              <w:rPr>
                <w:rFonts w:cs="B Nazanin"/>
                <w:sz w:val="24"/>
                <w:szCs w:val="24"/>
              </w:rPr>
              <w:t>patentscope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B541B4" w:rsidRPr="002F6F6D" w:rsidTr="00DB02EB">
        <w:trPr>
          <w:trHeight w:val="413"/>
        </w:trPr>
        <w:tc>
          <w:tcPr>
            <w:tcW w:w="2409" w:type="dxa"/>
            <w:shd w:val="clear" w:color="auto" w:fill="FFFFFF" w:themeFill="background1"/>
          </w:tcPr>
          <w:p w:rsidR="00B541B4" w:rsidRPr="00DB02EB" w:rsidRDefault="005E6A5F" w:rsidP="002F7F4F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</w:rPr>
            </w:pPr>
            <w:r w:rsidRPr="00DB02EB">
              <w:rPr>
                <w:rFonts w:asciiTheme="majorBidi" w:hAnsiTheme="majorBidi" w:cstheme="majorBidi"/>
              </w:rPr>
              <w:t>wb2205991vb</w:t>
            </w:r>
          </w:p>
        </w:tc>
        <w:tc>
          <w:tcPr>
            <w:tcW w:w="3686" w:type="dxa"/>
            <w:shd w:val="clear" w:color="auto" w:fill="FFFFFF" w:themeFill="background1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15" w:history="1">
              <w:r w:rsidR="00B541B4">
                <w:rPr>
                  <w:rStyle w:val="Hyperlink"/>
                </w:rPr>
                <w:t>https://patentoffice.ir/workshop/105/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14 تا 16</w:t>
            </w:r>
          </w:p>
        </w:tc>
        <w:tc>
          <w:tcPr>
            <w:tcW w:w="1289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22 مردادماه</w:t>
            </w:r>
          </w:p>
        </w:tc>
        <w:tc>
          <w:tcPr>
            <w:tcW w:w="2192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0552">
              <w:rPr>
                <w:rFonts w:cs="B Nazanin" w:hint="cs"/>
                <w:sz w:val="24"/>
                <w:szCs w:val="24"/>
                <w:rtl/>
                <w:lang w:bidi="fa-IR"/>
              </w:rPr>
              <w:t>خانم مهندس جهان پیما</w:t>
            </w:r>
          </w:p>
        </w:tc>
        <w:tc>
          <w:tcPr>
            <w:tcW w:w="3881" w:type="dxa"/>
            <w:shd w:val="clear" w:color="auto" w:fill="FFFFFF" w:themeFill="background1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80552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پایگاه</w:t>
            </w:r>
            <w:r w:rsidRPr="00880552">
              <w:rPr>
                <w:rFonts w:cs="B Nazanin"/>
                <w:sz w:val="24"/>
                <w:szCs w:val="24"/>
                <w:lang w:bidi="fa-IR"/>
              </w:rPr>
              <w:t xml:space="preserve"> Lenz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B541B4" w:rsidRPr="002F6F6D" w:rsidTr="00DB02EB">
        <w:trPr>
          <w:trHeight w:val="425"/>
        </w:trPr>
        <w:tc>
          <w:tcPr>
            <w:tcW w:w="2409" w:type="dxa"/>
          </w:tcPr>
          <w:p w:rsidR="00B541B4" w:rsidRPr="00DB02EB" w:rsidRDefault="00B541B4" w:rsidP="002F7F4F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02EB">
              <w:rPr>
                <w:rFonts w:asciiTheme="majorBidi" w:hAnsiTheme="majorBidi" w:cstheme="majorBidi"/>
                <w:sz w:val="24"/>
                <w:szCs w:val="24"/>
              </w:rPr>
              <w:t>wb2605991vb</w:t>
            </w:r>
          </w:p>
        </w:tc>
        <w:tc>
          <w:tcPr>
            <w:tcW w:w="3686" w:type="dxa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16" w:history="1">
              <w:r w:rsidR="00B541B4" w:rsidRPr="00B541B4">
                <w:rPr>
                  <w:color w:val="0000FF"/>
                  <w:u w:val="single"/>
                </w:rPr>
                <w:t>https://patentoffice.ir/workshop/106/</w:t>
              </w:r>
            </w:hyperlink>
          </w:p>
        </w:tc>
        <w:tc>
          <w:tcPr>
            <w:tcW w:w="1276" w:type="dxa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14 تا 16</w:t>
            </w:r>
          </w:p>
        </w:tc>
        <w:tc>
          <w:tcPr>
            <w:tcW w:w="1289" w:type="dxa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26 مردادماه</w:t>
            </w:r>
          </w:p>
        </w:tc>
        <w:tc>
          <w:tcPr>
            <w:tcW w:w="2192" w:type="dxa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خانم جوادی</w:t>
            </w:r>
          </w:p>
        </w:tc>
        <w:tc>
          <w:tcPr>
            <w:tcW w:w="3881" w:type="dxa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گیاهان دارویی و دانش سنتی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B541B4" w:rsidRPr="002F6F6D" w:rsidTr="00DB02EB">
        <w:trPr>
          <w:trHeight w:val="413"/>
        </w:trPr>
        <w:tc>
          <w:tcPr>
            <w:tcW w:w="2409" w:type="dxa"/>
          </w:tcPr>
          <w:p w:rsidR="00B541B4" w:rsidRPr="00DB02EB" w:rsidRDefault="00782919" w:rsidP="002F7F4F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B02EB">
              <w:rPr>
                <w:rFonts w:asciiTheme="majorBidi" w:hAnsiTheme="majorBidi" w:cstheme="majorBidi"/>
                <w:sz w:val="24"/>
                <w:szCs w:val="24"/>
              </w:rPr>
              <w:t>wb2905991vb</w:t>
            </w:r>
          </w:p>
        </w:tc>
        <w:tc>
          <w:tcPr>
            <w:tcW w:w="3686" w:type="dxa"/>
          </w:tcPr>
          <w:p w:rsidR="00B541B4" w:rsidRPr="00880552" w:rsidRDefault="00EF2EFA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hyperlink r:id="rId17" w:history="1">
              <w:r w:rsidR="00782919" w:rsidRPr="00782919">
                <w:rPr>
                  <w:color w:val="0000FF"/>
                  <w:u w:val="single"/>
                </w:rPr>
                <w:t>https://patentoffice.ir/workshop/107/</w:t>
              </w:r>
            </w:hyperlink>
          </w:p>
        </w:tc>
        <w:tc>
          <w:tcPr>
            <w:tcW w:w="1276" w:type="dxa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16 تا 18</w:t>
            </w:r>
          </w:p>
        </w:tc>
        <w:tc>
          <w:tcPr>
            <w:tcW w:w="1289" w:type="dxa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29 مردادماه</w:t>
            </w:r>
          </w:p>
        </w:tc>
        <w:tc>
          <w:tcPr>
            <w:tcW w:w="2192" w:type="dxa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خانم  مهندس امین لو</w:t>
            </w:r>
          </w:p>
        </w:tc>
        <w:tc>
          <w:tcPr>
            <w:tcW w:w="3881" w:type="dxa"/>
          </w:tcPr>
          <w:p w:rsidR="00B541B4" w:rsidRPr="00880552" w:rsidRDefault="00B541B4" w:rsidP="002F7F4F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</w:rPr>
            </w:pPr>
            <w:r w:rsidRPr="00880552">
              <w:rPr>
                <w:rFonts w:cs="B Nazanin" w:hint="cs"/>
                <w:sz w:val="24"/>
                <w:szCs w:val="24"/>
                <w:rtl/>
              </w:rPr>
              <w:t>آشنایی با مالکیت فکری</w:t>
            </w:r>
          </w:p>
        </w:tc>
        <w:tc>
          <w:tcPr>
            <w:tcW w:w="612" w:type="dxa"/>
          </w:tcPr>
          <w:p w:rsidR="00B541B4" w:rsidRPr="002F6F6D" w:rsidRDefault="00B541B4" w:rsidP="002F7F4F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</w:tbl>
    <w:p w:rsidR="00232F35" w:rsidRDefault="00232F35" w:rsidP="00232F35">
      <w:pPr>
        <w:shd w:val="clear" w:color="auto" w:fill="FFFFFF" w:themeFill="background1"/>
        <w:bidi/>
        <w:jc w:val="center"/>
      </w:pPr>
    </w:p>
    <w:p w:rsidR="00232F35" w:rsidRDefault="00782919" w:rsidP="00232F35">
      <w:pPr>
        <w:shd w:val="clear" w:color="auto" w:fill="FFFFFF" w:themeFill="background1"/>
        <w:bidi/>
        <w:jc w:val="center"/>
        <w:rPr>
          <w:rFonts w:cs="B Nazanin"/>
          <w:sz w:val="24"/>
          <w:szCs w:val="24"/>
          <w:rtl/>
        </w:rPr>
      </w:pPr>
      <w:bookmarkStart w:id="0" w:name="_GoBack"/>
      <w:r>
        <w:rPr>
          <w:rFonts w:cs="B Nazanin" w:hint="cs"/>
          <w:sz w:val="24"/>
          <w:szCs w:val="24"/>
          <w:rtl/>
        </w:rPr>
        <w:t xml:space="preserve">  </w:t>
      </w:r>
    </w:p>
    <w:bookmarkEnd w:id="0"/>
    <w:p w:rsidR="00782919" w:rsidRDefault="00782919" w:rsidP="00782919">
      <w:pPr>
        <w:shd w:val="clear" w:color="auto" w:fill="FFFFFF" w:themeFill="background1"/>
        <w:bidi/>
        <w:jc w:val="center"/>
        <w:rPr>
          <w:rFonts w:cs="B Nazanin"/>
          <w:sz w:val="24"/>
          <w:szCs w:val="24"/>
          <w:rtl/>
        </w:rPr>
      </w:pPr>
    </w:p>
    <w:p w:rsidR="00782919" w:rsidRPr="002F6F6D" w:rsidRDefault="00782919" w:rsidP="00782919">
      <w:pPr>
        <w:shd w:val="clear" w:color="auto" w:fill="FFFFFF" w:themeFill="background1"/>
        <w:bidi/>
        <w:jc w:val="center"/>
        <w:rPr>
          <w:rFonts w:cs="B Nazanin"/>
          <w:sz w:val="24"/>
          <w:szCs w:val="24"/>
        </w:rPr>
      </w:pPr>
    </w:p>
    <w:sectPr w:rsidR="00782919" w:rsidRPr="002F6F6D" w:rsidSect="00892E1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FA" w:rsidRDefault="00EF2EFA" w:rsidP="002D620E">
      <w:pPr>
        <w:spacing w:after="0" w:line="240" w:lineRule="auto"/>
      </w:pPr>
      <w:r>
        <w:separator/>
      </w:r>
    </w:p>
  </w:endnote>
  <w:endnote w:type="continuationSeparator" w:id="0">
    <w:p w:rsidR="00EF2EFA" w:rsidRDefault="00EF2EFA" w:rsidP="002D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FA" w:rsidRDefault="00EF2EFA" w:rsidP="002D620E">
      <w:pPr>
        <w:spacing w:after="0" w:line="240" w:lineRule="auto"/>
      </w:pPr>
      <w:r>
        <w:separator/>
      </w:r>
    </w:p>
  </w:footnote>
  <w:footnote w:type="continuationSeparator" w:id="0">
    <w:p w:rsidR="00EF2EFA" w:rsidRDefault="00EF2EFA" w:rsidP="002D6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DF"/>
    <w:rsid w:val="00000BF5"/>
    <w:rsid w:val="0001424C"/>
    <w:rsid w:val="0003149E"/>
    <w:rsid w:val="00066A1F"/>
    <w:rsid w:val="000C654B"/>
    <w:rsid w:val="000E403B"/>
    <w:rsid w:val="001324B2"/>
    <w:rsid w:val="00194469"/>
    <w:rsid w:val="0020580E"/>
    <w:rsid w:val="00232F35"/>
    <w:rsid w:val="00245FDF"/>
    <w:rsid w:val="002675A1"/>
    <w:rsid w:val="0027074A"/>
    <w:rsid w:val="00272715"/>
    <w:rsid w:val="00282669"/>
    <w:rsid w:val="002B4D06"/>
    <w:rsid w:val="002D22E6"/>
    <w:rsid w:val="002D563D"/>
    <w:rsid w:val="002D620E"/>
    <w:rsid w:val="002F6F6D"/>
    <w:rsid w:val="002F7F4F"/>
    <w:rsid w:val="00351329"/>
    <w:rsid w:val="00363B72"/>
    <w:rsid w:val="00380632"/>
    <w:rsid w:val="003A4584"/>
    <w:rsid w:val="003D56F2"/>
    <w:rsid w:val="003F6863"/>
    <w:rsid w:val="00401073"/>
    <w:rsid w:val="004137B5"/>
    <w:rsid w:val="00420C4F"/>
    <w:rsid w:val="00447B79"/>
    <w:rsid w:val="00452584"/>
    <w:rsid w:val="00540B7D"/>
    <w:rsid w:val="00574ED9"/>
    <w:rsid w:val="005E6A5F"/>
    <w:rsid w:val="00633A91"/>
    <w:rsid w:val="00687CA2"/>
    <w:rsid w:val="006F14C3"/>
    <w:rsid w:val="00752DE2"/>
    <w:rsid w:val="00782919"/>
    <w:rsid w:val="007C434C"/>
    <w:rsid w:val="007D6528"/>
    <w:rsid w:val="007D742E"/>
    <w:rsid w:val="007F78F4"/>
    <w:rsid w:val="0083021C"/>
    <w:rsid w:val="00836651"/>
    <w:rsid w:val="008631E8"/>
    <w:rsid w:val="008763AE"/>
    <w:rsid w:val="00880552"/>
    <w:rsid w:val="00884F69"/>
    <w:rsid w:val="00892E19"/>
    <w:rsid w:val="00932E7A"/>
    <w:rsid w:val="00941223"/>
    <w:rsid w:val="00A4229C"/>
    <w:rsid w:val="00A450BB"/>
    <w:rsid w:val="00A82499"/>
    <w:rsid w:val="00B541B4"/>
    <w:rsid w:val="00BB4195"/>
    <w:rsid w:val="00BF7CC4"/>
    <w:rsid w:val="00C34B4B"/>
    <w:rsid w:val="00C60605"/>
    <w:rsid w:val="00CC677D"/>
    <w:rsid w:val="00CD03E2"/>
    <w:rsid w:val="00D018C0"/>
    <w:rsid w:val="00D05547"/>
    <w:rsid w:val="00D30820"/>
    <w:rsid w:val="00D41C8B"/>
    <w:rsid w:val="00D60564"/>
    <w:rsid w:val="00D76C44"/>
    <w:rsid w:val="00DB02EB"/>
    <w:rsid w:val="00E359EF"/>
    <w:rsid w:val="00E63878"/>
    <w:rsid w:val="00E87484"/>
    <w:rsid w:val="00EE05BB"/>
    <w:rsid w:val="00EE0631"/>
    <w:rsid w:val="00EF2EFA"/>
    <w:rsid w:val="00F06230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A2F08-EA61-474C-8405-736DA3B7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20E"/>
  </w:style>
  <w:style w:type="paragraph" w:styleId="Footer">
    <w:name w:val="footer"/>
    <w:basedOn w:val="Normal"/>
    <w:link w:val="FooterChar"/>
    <w:uiPriority w:val="99"/>
    <w:unhideWhenUsed/>
    <w:rsid w:val="002D6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20E"/>
  </w:style>
  <w:style w:type="character" w:styleId="Hyperlink">
    <w:name w:val="Hyperlink"/>
    <w:basedOn w:val="DefaultParagraphFont"/>
    <w:uiPriority w:val="99"/>
    <w:semiHidden/>
    <w:unhideWhenUsed/>
    <w:rsid w:val="00232F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office.ir/workshop/98/" TargetMode="External"/><Relationship Id="rId13" Type="http://schemas.openxmlformats.org/officeDocument/2006/relationships/hyperlink" Target="https://patentoffice.ir/workshop/10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tentoffice.ir/workshop/97/" TargetMode="External"/><Relationship Id="rId12" Type="http://schemas.openxmlformats.org/officeDocument/2006/relationships/hyperlink" Target="https://patentoffice.ir/workshop/102/" TargetMode="External"/><Relationship Id="rId17" Type="http://schemas.openxmlformats.org/officeDocument/2006/relationships/hyperlink" Target="https://patentoffice.ir/workshop/10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tentoffice.ir/workshop/106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atentoffice.ir/workshop/10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tentoffice.ir/workshop/105/" TargetMode="External"/><Relationship Id="rId10" Type="http://schemas.openxmlformats.org/officeDocument/2006/relationships/hyperlink" Target="https://patentoffice.ir/workshop/10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tentoffice.ir/workshop/99/" TargetMode="External"/><Relationship Id="rId14" Type="http://schemas.openxmlformats.org/officeDocument/2006/relationships/hyperlink" Target="https://patentoffice.ir/workshop/1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89FF-AF91-4030-A968-AF3A5D36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2</cp:revision>
  <dcterms:created xsi:type="dcterms:W3CDTF">2020-06-30T03:38:00Z</dcterms:created>
  <dcterms:modified xsi:type="dcterms:W3CDTF">2020-06-30T03:38:00Z</dcterms:modified>
</cp:coreProperties>
</file>