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18D" w:rsidRDefault="0002318D" w:rsidP="00741A45">
      <w:pPr>
        <w:bidi/>
        <w:ind w:left="-421"/>
        <w:jc w:val="center"/>
        <w:rPr>
          <w:rFonts w:cs="B Titr" w:hint="cs"/>
          <w:sz w:val="26"/>
          <w:szCs w:val="28"/>
          <w:rtl/>
          <w:lang w:bidi="fa-IR"/>
        </w:rPr>
      </w:pPr>
      <w:r w:rsidRPr="0002318D">
        <w:rPr>
          <w:rFonts w:cs="B Titr" w:hint="cs"/>
          <w:sz w:val="26"/>
          <w:szCs w:val="28"/>
          <w:rtl/>
          <w:lang w:bidi="fa-IR"/>
        </w:rPr>
        <w:t>اولویت‌های تحقیقاتی واحد توسعه تحقیقات بالینی بیمارستان بعثت در سال 1401</w:t>
      </w:r>
    </w:p>
    <w:p w:rsidR="0002318D" w:rsidRDefault="0002318D" w:rsidP="00741A45">
      <w:pPr>
        <w:bidi/>
        <w:rPr>
          <w:rFonts w:cs="B Titr" w:hint="cs"/>
          <w:sz w:val="26"/>
          <w:szCs w:val="28"/>
          <w:rtl/>
          <w:lang w:bidi="fa-IR"/>
        </w:rPr>
      </w:pPr>
    </w:p>
    <w:p w:rsidR="0002318D" w:rsidRPr="00FE2175" w:rsidRDefault="0002318D" w:rsidP="00741A45">
      <w:pPr>
        <w:pStyle w:val="ListParagraph"/>
        <w:numPr>
          <w:ilvl w:val="0"/>
          <w:numId w:val="1"/>
        </w:numPr>
        <w:bidi/>
        <w:rPr>
          <w:rFonts w:cs="B Nazanin" w:hint="cs"/>
          <w:b/>
          <w:bCs/>
          <w:color w:val="FF0000"/>
          <w:sz w:val="28"/>
          <w:szCs w:val="32"/>
          <w:lang w:bidi="fa-IR"/>
        </w:rPr>
      </w:pPr>
      <w:r w:rsidRPr="0002318D">
        <w:rPr>
          <w:rFonts w:cs="B Nazanin" w:hint="cs"/>
          <w:b/>
          <w:bCs/>
          <w:color w:val="FF0000"/>
          <w:sz w:val="28"/>
          <w:szCs w:val="32"/>
          <w:rtl/>
          <w:lang w:bidi="fa-IR"/>
        </w:rPr>
        <w:t>اطفال</w:t>
      </w:r>
      <w:r>
        <w:rPr>
          <w:rFonts w:cs="B Nazanin"/>
          <w:b/>
          <w:bCs/>
          <w:color w:val="FF0000"/>
          <w:sz w:val="28"/>
          <w:szCs w:val="32"/>
          <w:rtl/>
          <w:lang w:bidi="fa-IR"/>
        </w:rPr>
        <w:br/>
      </w:r>
      <w:r>
        <w:rPr>
          <w:rFonts w:cs="B Nazanin" w:hint="cs"/>
          <w:sz w:val="28"/>
          <w:szCs w:val="32"/>
          <w:rtl/>
          <w:lang w:bidi="fa-IR"/>
        </w:rPr>
        <w:t xml:space="preserve">گ-1-1. بررسی سیر بالینی شیرخواران مبتلا به هیدرونفروز قبل </w:t>
      </w:r>
      <w:r w:rsidR="00FE2175">
        <w:rPr>
          <w:rFonts w:cs="B Nazanin" w:hint="cs"/>
          <w:sz w:val="28"/>
          <w:szCs w:val="32"/>
          <w:rtl/>
          <w:lang w:bidi="fa-IR"/>
        </w:rPr>
        <w:t>از تولد</w:t>
      </w:r>
    </w:p>
    <w:p w:rsidR="00FE2175" w:rsidRPr="00FE2175" w:rsidRDefault="00FE2175" w:rsidP="00741A45">
      <w:pPr>
        <w:pStyle w:val="ListParagraph"/>
        <w:bidi/>
        <w:rPr>
          <w:rFonts w:cs="B Nazanin" w:hint="cs"/>
          <w:b/>
          <w:bCs/>
          <w:sz w:val="28"/>
          <w:szCs w:val="32"/>
          <w:lang w:bidi="fa-IR"/>
        </w:rPr>
      </w:pPr>
      <w:r w:rsidRPr="00D608F6">
        <w:rPr>
          <w:rFonts w:cs="B Nazanin" w:hint="cs"/>
          <w:sz w:val="28"/>
          <w:szCs w:val="32"/>
          <w:rtl/>
          <w:lang w:bidi="fa-IR"/>
        </w:rPr>
        <w:t>گ-1-2.بررسی سیر بالینی و پاسخ درمان کودکان مبتلا به سندروم نفروتیک</w:t>
      </w:r>
      <w:r w:rsidR="00741A45">
        <w:rPr>
          <w:rFonts w:cs="B Nazanin"/>
          <w:b/>
          <w:bCs/>
          <w:sz w:val="28"/>
          <w:szCs w:val="32"/>
          <w:rtl/>
          <w:lang w:bidi="fa-IR"/>
        </w:rPr>
        <w:br/>
      </w:r>
    </w:p>
    <w:p w:rsidR="00FE2175" w:rsidRPr="00AF7F49" w:rsidRDefault="0002318D" w:rsidP="00AF7F49">
      <w:pPr>
        <w:pStyle w:val="ListParagraph"/>
        <w:numPr>
          <w:ilvl w:val="0"/>
          <w:numId w:val="1"/>
        </w:numPr>
        <w:bidi/>
        <w:rPr>
          <w:rFonts w:cs="B Nazanin" w:hint="cs"/>
          <w:b/>
          <w:bCs/>
          <w:color w:val="FF0000"/>
          <w:sz w:val="28"/>
          <w:szCs w:val="32"/>
          <w:lang w:bidi="fa-IR"/>
        </w:rPr>
      </w:pPr>
      <w:r>
        <w:rPr>
          <w:rFonts w:cs="B Nazanin" w:hint="cs"/>
          <w:b/>
          <w:bCs/>
          <w:color w:val="FF0000"/>
          <w:sz w:val="28"/>
          <w:szCs w:val="32"/>
          <w:rtl/>
          <w:lang w:bidi="fa-IR"/>
        </w:rPr>
        <w:t>بیهوشی</w:t>
      </w:r>
      <w:r w:rsidR="00FE2175">
        <w:rPr>
          <w:rFonts w:cs="B Nazanin"/>
          <w:b/>
          <w:bCs/>
          <w:color w:val="FF0000"/>
          <w:sz w:val="28"/>
          <w:szCs w:val="32"/>
          <w:rtl/>
          <w:lang w:bidi="fa-IR"/>
        </w:rPr>
        <w:br/>
      </w:r>
      <w:r w:rsidR="00FE2175" w:rsidRPr="00D608F6">
        <w:rPr>
          <w:rFonts w:cs="B Nazanin" w:hint="cs"/>
          <w:sz w:val="28"/>
          <w:szCs w:val="32"/>
          <w:rtl/>
          <w:lang w:bidi="fa-IR"/>
        </w:rPr>
        <w:t xml:space="preserve">گ-2-1. کنترل عفونت‌های بیمارستانی در </w:t>
      </w:r>
      <w:r w:rsidR="00FE2175" w:rsidRPr="00D608F6">
        <w:rPr>
          <w:rFonts w:cs="B Nazanin"/>
          <w:sz w:val="28"/>
          <w:szCs w:val="32"/>
          <w:lang w:bidi="fa-IR"/>
        </w:rPr>
        <w:t>ICU</w:t>
      </w:r>
      <w:r w:rsidR="00FE2175" w:rsidRPr="00D608F6">
        <w:rPr>
          <w:rFonts w:cs="B Nazanin"/>
          <w:sz w:val="28"/>
          <w:szCs w:val="32"/>
          <w:lang w:bidi="fa-IR"/>
        </w:rPr>
        <w:br/>
      </w:r>
      <w:r w:rsidR="00FE2175" w:rsidRPr="00D608F6">
        <w:rPr>
          <w:rFonts w:cs="B Nazanin" w:hint="cs"/>
          <w:sz w:val="28"/>
          <w:szCs w:val="32"/>
          <w:rtl/>
          <w:lang w:bidi="fa-IR"/>
        </w:rPr>
        <w:t>گ-2-2. کنترل عفونت ناشی از ونتیلاتور</w:t>
      </w:r>
      <w:r w:rsidR="00FE2175" w:rsidRPr="00D608F6">
        <w:rPr>
          <w:rFonts w:cs="B Nazanin" w:hint="cs"/>
          <w:sz w:val="28"/>
          <w:szCs w:val="32"/>
          <w:rtl/>
          <w:lang w:bidi="fa-IR"/>
        </w:rPr>
        <w:br/>
        <w:t>گ-2-3. راهکارهای جدید در جداسازی بیماران از تهویه مکانیکی</w:t>
      </w:r>
      <w:r w:rsidR="00FE2175" w:rsidRPr="00D608F6">
        <w:rPr>
          <w:rFonts w:cs="B Nazanin" w:hint="cs"/>
          <w:sz w:val="28"/>
          <w:szCs w:val="32"/>
          <w:rtl/>
          <w:lang w:bidi="fa-IR"/>
        </w:rPr>
        <w:br/>
        <w:t>گ-2-4. درد</w:t>
      </w:r>
      <w:r w:rsidR="00FE2175" w:rsidRPr="00D608F6">
        <w:rPr>
          <w:rFonts w:cs="B Nazanin" w:hint="cs"/>
          <w:sz w:val="28"/>
          <w:szCs w:val="32"/>
          <w:rtl/>
          <w:lang w:bidi="fa-IR"/>
        </w:rPr>
        <w:br/>
        <w:t>گ-2-5. ایمنی بیماران</w:t>
      </w:r>
      <w:r w:rsidR="00FE2175" w:rsidRPr="00D608F6">
        <w:rPr>
          <w:rFonts w:cs="B Nazanin" w:hint="cs"/>
          <w:sz w:val="28"/>
          <w:szCs w:val="32"/>
          <w:rtl/>
          <w:lang w:bidi="fa-IR"/>
        </w:rPr>
        <w:br/>
        <w:t>گ-2-6. عوراض بیهوشی دارویی</w:t>
      </w:r>
      <w:r w:rsidR="00741A45" w:rsidRPr="00AF7F49">
        <w:rPr>
          <w:rFonts w:cs="B Nazanin"/>
          <w:b/>
          <w:bCs/>
          <w:color w:val="FF0000"/>
          <w:sz w:val="28"/>
          <w:szCs w:val="32"/>
          <w:rtl/>
          <w:lang w:bidi="fa-IR"/>
        </w:rPr>
        <w:br/>
      </w:r>
    </w:p>
    <w:p w:rsidR="0002318D" w:rsidRPr="00741A45" w:rsidRDefault="0002318D" w:rsidP="00741A45">
      <w:pPr>
        <w:pStyle w:val="ListParagraph"/>
        <w:numPr>
          <w:ilvl w:val="0"/>
          <w:numId w:val="1"/>
        </w:numPr>
        <w:bidi/>
        <w:rPr>
          <w:rFonts w:cs="B Nazanin" w:hint="cs"/>
          <w:b/>
          <w:bCs/>
          <w:color w:val="FF0000"/>
          <w:sz w:val="28"/>
          <w:szCs w:val="32"/>
          <w:lang w:bidi="fa-IR"/>
        </w:rPr>
      </w:pPr>
      <w:r>
        <w:rPr>
          <w:rFonts w:cs="B Nazanin" w:hint="cs"/>
          <w:b/>
          <w:bCs/>
          <w:color w:val="FF0000"/>
          <w:sz w:val="28"/>
          <w:szCs w:val="32"/>
          <w:rtl/>
          <w:lang w:bidi="fa-IR"/>
        </w:rPr>
        <w:t>پاتولوژی</w:t>
      </w:r>
      <w:r w:rsidR="00FE2175">
        <w:rPr>
          <w:rFonts w:cs="B Nazanin"/>
          <w:b/>
          <w:bCs/>
          <w:color w:val="FF0000"/>
          <w:sz w:val="28"/>
          <w:szCs w:val="32"/>
          <w:rtl/>
          <w:lang w:bidi="fa-IR"/>
        </w:rPr>
        <w:br/>
      </w:r>
      <w:r w:rsidR="00FE2175" w:rsidRPr="00D608F6">
        <w:rPr>
          <w:rFonts w:cs="B Nazanin" w:hint="cs"/>
          <w:sz w:val="28"/>
          <w:szCs w:val="32"/>
          <w:rtl/>
          <w:lang w:bidi="fa-IR"/>
        </w:rPr>
        <w:t>گ-3-1. بررسی میزان مصرف و عدم مصرف فرآورده</w:t>
      </w:r>
      <w:r w:rsidR="00741A45" w:rsidRPr="00D608F6">
        <w:rPr>
          <w:rFonts w:cs="B Nazanin" w:hint="cs"/>
          <w:sz w:val="28"/>
          <w:szCs w:val="32"/>
          <w:rtl/>
          <w:lang w:bidi="fa-IR"/>
        </w:rPr>
        <w:t>‌های خونی در مرکز آموزشی درمانی بعثت</w:t>
      </w:r>
    </w:p>
    <w:p w:rsidR="00741A45" w:rsidRPr="00AF7F49" w:rsidRDefault="00741A45" w:rsidP="00AF7F49">
      <w:pPr>
        <w:bidi/>
        <w:rPr>
          <w:rFonts w:cs="B Nazanin" w:hint="cs"/>
          <w:b/>
          <w:bCs/>
          <w:color w:val="FF0000"/>
          <w:sz w:val="28"/>
          <w:szCs w:val="32"/>
          <w:lang w:bidi="fa-IR"/>
        </w:rPr>
      </w:pPr>
    </w:p>
    <w:p w:rsidR="0002318D" w:rsidRDefault="0002318D" w:rsidP="00741A45">
      <w:pPr>
        <w:pStyle w:val="ListParagraph"/>
        <w:numPr>
          <w:ilvl w:val="0"/>
          <w:numId w:val="1"/>
        </w:numPr>
        <w:bidi/>
        <w:rPr>
          <w:rFonts w:cs="B Nazanin" w:hint="cs"/>
          <w:b/>
          <w:bCs/>
          <w:color w:val="FF0000"/>
          <w:sz w:val="28"/>
          <w:szCs w:val="32"/>
          <w:lang w:bidi="fa-IR"/>
        </w:rPr>
      </w:pPr>
      <w:r>
        <w:rPr>
          <w:rFonts w:cs="B Nazanin" w:hint="cs"/>
          <w:b/>
          <w:bCs/>
          <w:color w:val="FF0000"/>
          <w:sz w:val="28"/>
          <w:szCs w:val="32"/>
          <w:rtl/>
          <w:lang w:bidi="fa-IR"/>
        </w:rPr>
        <w:t>جراحی</w:t>
      </w:r>
      <w:r w:rsidR="00741A45">
        <w:rPr>
          <w:rFonts w:cs="B Nazanin"/>
          <w:b/>
          <w:bCs/>
          <w:color w:val="FF0000"/>
          <w:sz w:val="28"/>
          <w:szCs w:val="32"/>
          <w:rtl/>
          <w:lang w:bidi="fa-IR"/>
        </w:rPr>
        <w:br/>
      </w:r>
      <w:r w:rsidR="00741A45" w:rsidRPr="00D608F6">
        <w:rPr>
          <w:rFonts w:cs="B Nazanin" w:hint="cs"/>
          <w:sz w:val="28"/>
          <w:szCs w:val="32"/>
          <w:rtl/>
          <w:lang w:bidi="fa-IR"/>
        </w:rPr>
        <w:t>گ-4-1. فلپها و گرفتها</w:t>
      </w:r>
      <w:r w:rsidR="00741A45" w:rsidRPr="00D608F6">
        <w:rPr>
          <w:rFonts w:cs="B Nazanin"/>
          <w:sz w:val="28"/>
          <w:szCs w:val="32"/>
          <w:rtl/>
          <w:lang w:bidi="fa-IR"/>
        </w:rPr>
        <w:br/>
      </w:r>
      <w:r w:rsidR="00741A45" w:rsidRPr="00D608F6">
        <w:rPr>
          <w:rFonts w:cs="B Nazanin" w:hint="cs"/>
          <w:sz w:val="28"/>
          <w:szCs w:val="32"/>
          <w:rtl/>
          <w:lang w:bidi="fa-IR"/>
        </w:rPr>
        <w:t>گ-4-2. فک و صورت</w:t>
      </w:r>
      <w:r w:rsidR="00741A45">
        <w:rPr>
          <w:rFonts w:cs="B Nazanin" w:hint="cs"/>
          <w:b/>
          <w:bCs/>
          <w:sz w:val="28"/>
          <w:szCs w:val="32"/>
          <w:rtl/>
          <w:lang w:bidi="fa-IR"/>
        </w:rPr>
        <w:br/>
      </w:r>
    </w:p>
    <w:p w:rsidR="0002318D" w:rsidRPr="00D608F6" w:rsidRDefault="0002318D" w:rsidP="004B7355">
      <w:pPr>
        <w:pStyle w:val="ListParagraph"/>
        <w:numPr>
          <w:ilvl w:val="0"/>
          <w:numId w:val="1"/>
        </w:numPr>
        <w:bidi/>
        <w:rPr>
          <w:rFonts w:cs="B Nazanin" w:hint="cs"/>
          <w:sz w:val="28"/>
          <w:szCs w:val="32"/>
          <w:lang w:bidi="fa-IR"/>
        </w:rPr>
      </w:pPr>
      <w:r>
        <w:rPr>
          <w:rFonts w:cs="B Nazanin"/>
          <w:b/>
          <w:bCs/>
          <w:color w:val="FF0000"/>
          <w:sz w:val="28"/>
          <w:szCs w:val="32"/>
          <w:lang w:bidi="fa-IR"/>
        </w:rPr>
        <w:t>ENT</w:t>
      </w:r>
      <w:r w:rsidR="00741A45">
        <w:rPr>
          <w:rFonts w:cs="B Nazanin" w:hint="cs"/>
          <w:b/>
          <w:bCs/>
          <w:color w:val="FF0000"/>
          <w:sz w:val="28"/>
          <w:szCs w:val="32"/>
          <w:rtl/>
          <w:lang w:bidi="fa-IR"/>
        </w:rPr>
        <w:br/>
      </w:r>
      <w:r w:rsidR="00741A45" w:rsidRPr="00D608F6">
        <w:rPr>
          <w:rFonts w:cs="B Nazanin" w:hint="cs"/>
          <w:sz w:val="28"/>
          <w:szCs w:val="32"/>
          <w:rtl/>
          <w:lang w:bidi="fa-IR"/>
        </w:rPr>
        <w:t>گ-5-1. بررسی روش‌های جدید درمانی پولیپوز بینی</w:t>
      </w:r>
      <w:r w:rsidR="00741A45" w:rsidRPr="00D608F6">
        <w:rPr>
          <w:rFonts w:cs="B Nazanin" w:hint="cs"/>
          <w:sz w:val="28"/>
          <w:szCs w:val="32"/>
          <w:rtl/>
          <w:lang w:bidi="fa-IR"/>
        </w:rPr>
        <w:br/>
        <w:t>گ-5-2. بررسی راهکارهای جدید تشخیصی و درمانی در بدخیمی‌های سر و گردن</w:t>
      </w:r>
      <w:r w:rsidR="00741A45" w:rsidRPr="00D608F6">
        <w:rPr>
          <w:rFonts w:cs="B Nazanin"/>
          <w:sz w:val="28"/>
          <w:szCs w:val="32"/>
          <w:rtl/>
          <w:lang w:bidi="fa-IR"/>
        </w:rPr>
        <w:br/>
      </w:r>
      <w:r w:rsidR="00741A45" w:rsidRPr="00D608F6">
        <w:rPr>
          <w:rFonts w:cs="B Nazanin" w:hint="cs"/>
          <w:sz w:val="28"/>
          <w:szCs w:val="32"/>
          <w:rtl/>
          <w:lang w:bidi="fa-IR"/>
        </w:rPr>
        <w:t>گ</w:t>
      </w:r>
      <w:r w:rsidR="00D3404A" w:rsidRPr="00D608F6">
        <w:rPr>
          <w:rFonts w:cs="B Nazanin" w:hint="cs"/>
          <w:sz w:val="28"/>
          <w:szCs w:val="32"/>
          <w:rtl/>
          <w:lang w:bidi="fa-IR"/>
        </w:rPr>
        <w:t>-5-3. بررسی تکنیک‌های جدید و عو</w:t>
      </w:r>
      <w:r w:rsidR="00741A45" w:rsidRPr="00D608F6">
        <w:rPr>
          <w:rFonts w:cs="B Nazanin" w:hint="cs"/>
          <w:sz w:val="28"/>
          <w:szCs w:val="32"/>
          <w:rtl/>
          <w:lang w:bidi="fa-IR"/>
        </w:rPr>
        <w:t>ارض و نتایج تنفسی سیتورینوپلاستی</w:t>
      </w:r>
      <w:r w:rsidR="00D3404A" w:rsidRPr="00D608F6">
        <w:rPr>
          <w:rFonts w:cs="B Nazanin"/>
          <w:sz w:val="28"/>
          <w:szCs w:val="32"/>
          <w:rtl/>
          <w:lang w:bidi="fa-IR"/>
        </w:rPr>
        <w:br/>
      </w:r>
      <w:r w:rsidR="00D3404A" w:rsidRPr="00D608F6">
        <w:rPr>
          <w:rFonts w:cs="B Nazanin" w:hint="cs"/>
          <w:sz w:val="28"/>
          <w:szCs w:val="32"/>
          <w:rtl/>
          <w:lang w:bidi="fa-IR"/>
        </w:rPr>
        <w:t xml:space="preserve">گ-5-4. تکنیک‎های </w:t>
      </w:r>
      <w:r w:rsidR="004B7355" w:rsidRPr="00D608F6">
        <w:rPr>
          <w:rFonts w:cs="B Nazanin" w:hint="cs"/>
          <w:sz w:val="28"/>
          <w:szCs w:val="32"/>
          <w:rtl/>
          <w:lang w:bidi="fa-IR"/>
        </w:rPr>
        <w:t xml:space="preserve">جدید اصلاح شکستگی بینی و سر و صورت </w:t>
      </w:r>
      <w:r w:rsidR="004B7355" w:rsidRPr="00D608F6">
        <w:rPr>
          <w:rFonts w:cs="B Nazanin"/>
          <w:sz w:val="28"/>
          <w:szCs w:val="32"/>
          <w:rtl/>
          <w:lang w:bidi="fa-IR"/>
        </w:rPr>
        <w:br/>
      </w:r>
      <w:r w:rsidR="004B7355" w:rsidRPr="00D608F6">
        <w:rPr>
          <w:rFonts w:cs="B Nazanin" w:hint="cs"/>
          <w:sz w:val="28"/>
          <w:szCs w:val="32"/>
          <w:rtl/>
          <w:lang w:bidi="fa-IR"/>
        </w:rPr>
        <w:t xml:space="preserve">گ-5-5. بررسی نتایج استفاده از </w:t>
      </w:r>
      <w:r w:rsidR="004B7355" w:rsidRPr="00D608F6">
        <w:rPr>
          <w:rFonts w:cs="B Nazanin"/>
          <w:sz w:val="28"/>
          <w:szCs w:val="32"/>
          <w:lang w:bidi="fa-IR"/>
        </w:rPr>
        <w:t>NAVIGATION</w:t>
      </w:r>
      <w:r w:rsidR="004B7355" w:rsidRPr="00D608F6">
        <w:rPr>
          <w:rFonts w:cs="B Nazanin" w:hint="cs"/>
          <w:sz w:val="28"/>
          <w:szCs w:val="32"/>
          <w:rtl/>
          <w:lang w:bidi="fa-IR"/>
        </w:rPr>
        <w:t xml:space="preserve"> در جراحی‌های </w:t>
      </w:r>
      <w:r w:rsidR="004B7355" w:rsidRPr="00D608F6">
        <w:rPr>
          <w:rFonts w:cs="B Nazanin"/>
          <w:sz w:val="28"/>
          <w:szCs w:val="32"/>
          <w:lang w:bidi="fa-IR"/>
        </w:rPr>
        <w:t>ENT</w:t>
      </w:r>
      <w:r w:rsidR="004B7355" w:rsidRPr="00D608F6">
        <w:rPr>
          <w:rFonts w:cs="B Nazanin"/>
          <w:sz w:val="28"/>
          <w:szCs w:val="32"/>
          <w:rtl/>
          <w:lang w:bidi="fa-IR"/>
        </w:rPr>
        <w:br/>
      </w:r>
      <w:r w:rsidR="004B7355" w:rsidRPr="00D608F6">
        <w:rPr>
          <w:rFonts w:cs="B Nazanin" w:hint="cs"/>
          <w:sz w:val="28"/>
          <w:szCs w:val="32"/>
          <w:rtl/>
          <w:lang w:bidi="fa-IR"/>
        </w:rPr>
        <w:t>گ-5-6. بررسی عوامل موثر در بروز پیش‌آگهی و درمان کانسرهای سر و گردن</w:t>
      </w:r>
      <w:r w:rsidR="004B7355" w:rsidRPr="00D608F6">
        <w:rPr>
          <w:rFonts w:cs="B Nazanin" w:hint="cs"/>
          <w:sz w:val="28"/>
          <w:szCs w:val="32"/>
          <w:rtl/>
          <w:lang w:bidi="fa-IR"/>
        </w:rPr>
        <w:br/>
      </w:r>
      <w:r w:rsidR="004B7355" w:rsidRPr="00D608F6">
        <w:rPr>
          <w:rFonts w:cs="B Nazanin" w:hint="cs"/>
          <w:sz w:val="28"/>
          <w:szCs w:val="32"/>
          <w:rtl/>
          <w:lang w:bidi="fa-IR"/>
        </w:rPr>
        <w:lastRenderedPageBreak/>
        <w:t>گ-5-7. بررسی علل و درمان اختلالات بویایی</w:t>
      </w:r>
      <w:r w:rsidR="004B7355" w:rsidRPr="00D608F6">
        <w:rPr>
          <w:rFonts w:cs="B Nazanin" w:hint="cs"/>
          <w:sz w:val="28"/>
          <w:szCs w:val="32"/>
          <w:rtl/>
          <w:lang w:bidi="fa-IR"/>
        </w:rPr>
        <w:br/>
        <w:t>گ-5-8. بررسی اتیولوژی و درمان‌های جدید رینیت آلرژیک</w:t>
      </w:r>
      <w:r w:rsidR="00741A45" w:rsidRPr="00D608F6">
        <w:rPr>
          <w:rFonts w:cs="B Nazanin"/>
          <w:sz w:val="28"/>
          <w:szCs w:val="32"/>
          <w:rtl/>
          <w:lang w:bidi="fa-IR"/>
        </w:rPr>
        <w:br/>
      </w:r>
    </w:p>
    <w:p w:rsidR="0002318D" w:rsidRPr="00D608F6" w:rsidRDefault="0002318D" w:rsidP="00741A45">
      <w:pPr>
        <w:pStyle w:val="ListParagraph"/>
        <w:numPr>
          <w:ilvl w:val="0"/>
          <w:numId w:val="1"/>
        </w:numPr>
        <w:bidi/>
        <w:rPr>
          <w:rFonts w:cs="B Nazanin" w:hint="cs"/>
          <w:sz w:val="28"/>
          <w:szCs w:val="32"/>
          <w:lang w:bidi="fa-IR"/>
        </w:rPr>
      </w:pPr>
      <w:r>
        <w:rPr>
          <w:rFonts w:cs="B Nazanin" w:hint="cs"/>
          <w:b/>
          <w:bCs/>
          <w:color w:val="FF0000"/>
          <w:sz w:val="28"/>
          <w:szCs w:val="32"/>
          <w:rtl/>
          <w:lang w:bidi="fa-IR"/>
        </w:rPr>
        <w:t>فک و صورت</w:t>
      </w:r>
      <w:r w:rsidR="00741A45">
        <w:rPr>
          <w:rFonts w:cs="B Nazanin"/>
          <w:b/>
          <w:bCs/>
          <w:color w:val="FF0000"/>
          <w:sz w:val="28"/>
          <w:szCs w:val="32"/>
          <w:rtl/>
          <w:lang w:bidi="fa-IR"/>
        </w:rPr>
        <w:br/>
      </w:r>
      <w:r w:rsidR="00741A45" w:rsidRPr="00D608F6">
        <w:rPr>
          <w:rFonts w:cs="B Nazanin" w:hint="cs"/>
          <w:sz w:val="28"/>
          <w:szCs w:val="32"/>
          <w:rtl/>
          <w:lang w:bidi="fa-IR"/>
        </w:rPr>
        <w:t>گ-6-1.</w:t>
      </w:r>
      <w:r w:rsidR="004B7355" w:rsidRPr="00D608F6">
        <w:rPr>
          <w:rFonts w:cs="B Nazanin" w:hint="cs"/>
          <w:sz w:val="28"/>
          <w:szCs w:val="32"/>
          <w:rtl/>
          <w:lang w:bidi="fa-IR"/>
        </w:rPr>
        <w:t xml:space="preserve"> ترمای ناحیه فک و صورت</w:t>
      </w:r>
      <w:r w:rsidR="004B7355" w:rsidRPr="00D608F6">
        <w:rPr>
          <w:rFonts w:cs="B Nazanin" w:hint="cs"/>
          <w:sz w:val="28"/>
          <w:szCs w:val="32"/>
          <w:rtl/>
          <w:lang w:bidi="fa-IR"/>
        </w:rPr>
        <w:br/>
        <w:t>گ-6-2. بازسازی‌های فک و صورت</w:t>
      </w:r>
      <w:r w:rsidR="00D608F6">
        <w:rPr>
          <w:rFonts w:cs="B Nazanin"/>
          <w:sz w:val="28"/>
          <w:szCs w:val="32"/>
          <w:rtl/>
          <w:lang w:bidi="fa-IR"/>
        </w:rPr>
        <w:br/>
      </w:r>
    </w:p>
    <w:p w:rsidR="0002318D" w:rsidRPr="0002318D" w:rsidRDefault="0002318D" w:rsidP="00741A45">
      <w:pPr>
        <w:pStyle w:val="ListParagraph"/>
        <w:numPr>
          <w:ilvl w:val="0"/>
          <w:numId w:val="1"/>
        </w:numPr>
        <w:bidi/>
        <w:rPr>
          <w:rFonts w:cs="B Nazanin" w:hint="cs"/>
          <w:b/>
          <w:bCs/>
          <w:color w:val="FF0000"/>
          <w:sz w:val="28"/>
          <w:szCs w:val="32"/>
          <w:rtl/>
          <w:lang w:bidi="fa-IR"/>
        </w:rPr>
      </w:pPr>
      <w:r>
        <w:rPr>
          <w:rFonts w:cs="B Nazanin" w:hint="cs"/>
          <w:b/>
          <w:bCs/>
          <w:color w:val="FF0000"/>
          <w:sz w:val="28"/>
          <w:szCs w:val="32"/>
          <w:rtl/>
          <w:lang w:bidi="fa-IR"/>
        </w:rPr>
        <w:t>گروه جراحی مغز و اعصاب</w:t>
      </w:r>
      <w:r w:rsidR="0027524F">
        <w:rPr>
          <w:rFonts w:cs="B Nazanin"/>
          <w:b/>
          <w:bCs/>
          <w:color w:val="FF0000"/>
          <w:sz w:val="28"/>
          <w:szCs w:val="32"/>
          <w:rtl/>
          <w:lang w:bidi="fa-IR"/>
        </w:rPr>
        <w:br/>
      </w:r>
      <w:r w:rsidR="0027524F" w:rsidRPr="00D608F6">
        <w:rPr>
          <w:rFonts w:cs="B Nazanin" w:hint="cs"/>
          <w:sz w:val="28"/>
          <w:szCs w:val="32"/>
          <w:rtl/>
          <w:lang w:bidi="fa-IR"/>
        </w:rPr>
        <w:t>گ-7-1. ترمای ستون فقرات، مغز و اعصاب</w:t>
      </w:r>
      <w:r w:rsidR="0027524F" w:rsidRPr="00D608F6">
        <w:rPr>
          <w:rFonts w:cs="B Nazanin" w:hint="cs"/>
          <w:sz w:val="28"/>
          <w:szCs w:val="32"/>
          <w:rtl/>
          <w:lang w:bidi="fa-IR"/>
        </w:rPr>
        <w:br/>
        <w:t>گ-7-2. تومورهای سیستم عصبی</w:t>
      </w:r>
      <w:r w:rsidR="0027524F" w:rsidRPr="00D608F6">
        <w:rPr>
          <w:rFonts w:cs="B Nazanin" w:hint="cs"/>
          <w:sz w:val="28"/>
          <w:szCs w:val="32"/>
          <w:rtl/>
          <w:lang w:bidi="fa-IR"/>
        </w:rPr>
        <w:br/>
        <w:t>گ-7-3. نحوه تشخیص و درمان کمر درد</w:t>
      </w:r>
      <w:r w:rsidR="0027524F" w:rsidRPr="00D608F6">
        <w:rPr>
          <w:rFonts w:cs="B Nazanin" w:hint="cs"/>
          <w:sz w:val="28"/>
          <w:szCs w:val="32"/>
          <w:rtl/>
          <w:lang w:bidi="fa-IR"/>
        </w:rPr>
        <w:br/>
        <w:t>گ-7-4. مقایسه روش‌های درمانی جراحی و غیر جراحی در بیماران</w:t>
      </w:r>
      <w:r w:rsidR="0027524F" w:rsidRPr="00D608F6">
        <w:rPr>
          <w:rFonts w:cs="B Nazanin"/>
          <w:sz w:val="28"/>
          <w:szCs w:val="32"/>
          <w:rtl/>
          <w:lang w:bidi="fa-IR"/>
        </w:rPr>
        <w:br/>
      </w:r>
      <w:r w:rsidR="0027524F" w:rsidRPr="00D608F6">
        <w:rPr>
          <w:rFonts w:cs="B Nazanin" w:hint="cs"/>
          <w:sz w:val="28"/>
          <w:szCs w:val="32"/>
          <w:rtl/>
          <w:lang w:bidi="fa-IR"/>
        </w:rPr>
        <w:t>گ-7-5.بررسی وازواسپام در بیماران ترومایی</w:t>
      </w:r>
      <w:r w:rsidR="0027524F" w:rsidRPr="00D608F6">
        <w:rPr>
          <w:rFonts w:cs="B Nazanin" w:hint="cs"/>
          <w:sz w:val="28"/>
          <w:szCs w:val="32"/>
          <w:rtl/>
          <w:lang w:bidi="fa-IR"/>
        </w:rPr>
        <w:br/>
        <w:t>گ-7-6. مقایسه انواع روش‌های درمانی در بیماران جراحی اعصاب</w:t>
      </w:r>
      <w:bookmarkStart w:id="0" w:name="_GoBack"/>
      <w:bookmarkEnd w:id="0"/>
    </w:p>
    <w:sectPr w:rsidR="0002318D" w:rsidRPr="0002318D" w:rsidSect="00741A45">
      <w:pgSz w:w="12240" w:h="15840"/>
      <w:pgMar w:top="1440" w:right="900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erif">
    <w:altName w:val="Times New Roman"/>
    <w:charset w:val="00"/>
    <w:family w:val="roman"/>
    <w:pitch w:val="variable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C23D4"/>
    <w:multiLevelType w:val="hybridMultilevel"/>
    <w:tmpl w:val="FD7635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18D"/>
    <w:rsid w:val="0002318D"/>
    <w:rsid w:val="0027524F"/>
    <w:rsid w:val="004B7355"/>
    <w:rsid w:val="00741A45"/>
    <w:rsid w:val="00AF7F49"/>
    <w:rsid w:val="00D3404A"/>
    <w:rsid w:val="00D608F6"/>
    <w:rsid w:val="00DC2AF4"/>
    <w:rsid w:val="00FE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2318D"/>
    <w:pPr>
      <w:widowControl w:val="0"/>
      <w:autoSpaceDE w:val="0"/>
      <w:autoSpaceDN w:val="0"/>
      <w:spacing w:after="0" w:line="240" w:lineRule="auto"/>
    </w:pPr>
    <w:rPr>
      <w:rFonts w:ascii="FreeSerif" w:eastAsia="FreeSerif" w:hAnsi="FreeSerif" w:cs="FreeSeri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2318D"/>
    <w:pPr>
      <w:spacing w:before="134"/>
      <w:jc w:val="right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2318D"/>
    <w:rPr>
      <w:rFonts w:ascii="FreeSerif" w:eastAsia="FreeSerif" w:hAnsi="FreeSerif" w:cs="FreeSerif"/>
      <w:sz w:val="24"/>
      <w:szCs w:val="24"/>
    </w:rPr>
  </w:style>
  <w:style w:type="paragraph" w:styleId="ListParagraph">
    <w:name w:val="List Paragraph"/>
    <w:basedOn w:val="Normal"/>
    <w:uiPriority w:val="34"/>
    <w:qFormat/>
    <w:rsid w:val="000231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2318D"/>
    <w:pPr>
      <w:widowControl w:val="0"/>
      <w:autoSpaceDE w:val="0"/>
      <w:autoSpaceDN w:val="0"/>
      <w:spacing w:after="0" w:line="240" w:lineRule="auto"/>
    </w:pPr>
    <w:rPr>
      <w:rFonts w:ascii="FreeSerif" w:eastAsia="FreeSerif" w:hAnsi="FreeSerif" w:cs="FreeSeri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2318D"/>
    <w:pPr>
      <w:spacing w:before="134"/>
      <w:jc w:val="right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2318D"/>
    <w:rPr>
      <w:rFonts w:ascii="FreeSerif" w:eastAsia="FreeSerif" w:hAnsi="FreeSerif" w:cs="FreeSerif"/>
      <w:sz w:val="24"/>
      <w:szCs w:val="24"/>
    </w:rPr>
  </w:style>
  <w:style w:type="paragraph" w:styleId="ListParagraph">
    <w:name w:val="List Paragraph"/>
    <w:basedOn w:val="Normal"/>
    <w:uiPriority w:val="34"/>
    <w:qFormat/>
    <w:rsid w:val="00023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9ACD8-5DB2-4C1C-B5B2-089D22A45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tbalini32</dc:creator>
  <cp:lastModifiedBy>tbalini32</cp:lastModifiedBy>
  <cp:revision>3</cp:revision>
  <cp:lastPrinted>2023-12-06T09:32:00Z</cp:lastPrinted>
  <dcterms:created xsi:type="dcterms:W3CDTF">2023-12-06T07:39:00Z</dcterms:created>
  <dcterms:modified xsi:type="dcterms:W3CDTF">2023-12-06T09:56:00Z</dcterms:modified>
</cp:coreProperties>
</file>